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20CC" w:rsidRDefault="008620CC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5182" w:rsidRPr="008620CC" w:rsidRDefault="001534D3" w:rsidP="009651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620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Правила </w:t>
      </w:r>
    </w:p>
    <w:p w:rsidR="00C274D1" w:rsidRPr="008620CC" w:rsidRDefault="001534D3" w:rsidP="00C274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620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внутреннего распорядка </w:t>
      </w:r>
      <w:r w:rsidR="00C274D1" w:rsidRPr="008620CC">
        <w:rPr>
          <w:rFonts w:ascii="Times New Roman" w:hAnsi="Times New Roman" w:cs="Times New Roman"/>
          <w:b/>
          <w:sz w:val="36"/>
          <w:szCs w:val="36"/>
        </w:rPr>
        <w:t xml:space="preserve">Областного бюджетного </w:t>
      </w:r>
    </w:p>
    <w:p w:rsidR="001534D3" w:rsidRPr="008620CC" w:rsidRDefault="00C274D1" w:rsidP="00C274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620CC">
        <w:rPr>
          <w:rFonts w:ascii="Times New Roman" w:hAnsi="Times New Roman" w:cs="Times New Roman"/>
          <w:b/>
          <w:sz w:val="36"/>
          <w:szCs w:val="36"/>
        </w:rPr>
        <w:t xml:space="preserve">учреждения социального обслуживания «Комплексный центр социального обслуживания населения Советского района Курской области» </w:t>
      </w:r>
      <w:r w:rsidR="001534D3" w:rsidRPr="008620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</w:t>
      </w:r>
      <w:r w:rsidR="00965182" w:rsidRPr="008620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ля получателей социальных услуг</w:t>
      </w:r>
      <w:r w:rsidR="001534D3" w:rsidRPr="008620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</w:t>
      </w:r>
    </w:p>
    <w:p w:rsidR="00C274D1" w:rsidRPr="008620CC" w:rsidRDefault="00C274D1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C11" w:rsidRDefault="001534D3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внутреннего распорядка </w:t>
      </w:r>
    </w:p>
    <w:p w:rsidR="00C274D1" w:rsidRDefault="001534D3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получателей социальных услуг в отделении </w:t>
      </w:r>
    </w:p>
    <w:p w:rsidR="00C274D1" w:rsidRDefault="001534D3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обслуживания на дому гражда</w:t>
      </w:r>
      <w:r w:rsid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пожилого</w:t>
      </w:r>
    </w:p>
    <w:p w:rsidR="00965182" w:rsidRDefault="00DD3C11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и инвалидов</w:t>
      </w:r>
    </w:p>
    <w:p w:rsidR="00DD3C11" w:rsidRPr="00DD3C11" w:rsidRDefault="00DD3C11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182" w:rsidRDefault="00965182" w:rsidP="0096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социального работника представлять документы, необходимые для оказания социально</w:t>
      </w:r>
      <w:r w:rsidR="00DD3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бытовых, социально</w:t>
      </w:r>
      <w:r w:rsidR="00DD3C1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равовых, социально</w:t>
      </w:r>
      <w:r w:rsidR="00DD3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услуг и других видов помощи.</w:t>
      </w:r>
    </w:p>
    <w:p w:rsidR="00965182" w:rsidRDefault="00965182" w:rsidP="0096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посещений социальным работником находиться дома.</w:t>
      </w:r>
    </w:p>
    <w:p w:rsidR="001534D3" w:rsidRPr="00965182" w:rsidRDefault="00965182" w:rsidP="0096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труд социального работника.</w:t>
      </w:r>
    </w:p>
    <w:p w:rsidR="00965182" w:rsidRDefault="00DD3C11" w:rsidP="0096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.Заказывать продукты и другие необходимые товары накануне дня  посещения социального работника.</w:t>
      </w: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.Если заказ выполнен, обслуживаемый не вправе отказаться от него.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.Выдавать аванс социальному работнику на приобретение продуктов питания, заказываемых промышленных товаров, на оплату лекарственных средств, коммунальных услуг и др.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предельно допустимые нагрузки для женщи</w:t>
      </w:r>
      <w:proofErr w:type="gramStart"/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работников при выполнении социальных услуг.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 на алкогольные напитки не производить.</w:t>
      </w: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условия проживания в соответствии с гигиеническими требованиями.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не корректного поведения в отношении социального работника.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нецензурных выражений в адрес социального работника.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«Заказчик» и социальный работник должны быть взаимно вежливыми по отношению друг к другу, обращаться по имени отчеству.</w:t>
      </w: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обслуживаемый находится в нетрезвом состоянии, работник вправе его не обслуживать.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вышеизложенных правил поведения граждан, при социальном обслуживании, на основании 2-3 служебных записок  социального работника, «Заказчик» может быть снят с социального обслуживания.</w:t>
      </w:r>
    </w:p>
    <w:p w:rsidR="00DD3C11" w:rsidRDefault="001534D3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CC" w:rsidRDefault="008620CC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11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D1" w:rsidRDefault="00DD3C11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Правила </w:t>
      </w:r>
      <w:r w:rsidR="001534D3"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</w:t>
      </w: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распорядка</w:t>
      </w:r>
      <w:r w:rsidR="001534D3"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74D1" w:rsidRDefault="001534D3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получателей срочных социальных услуг</w:t>
      </w:r>
      <w:r w:rsidR="00DD3C11"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 отделении </w:t>
      </w:r>
    </w:p>
    <w:p w:rsidR="00C274D1" w:rsidRDefault="001534D3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предоставления социальной помощи и (или) социальных услуг гражданам, оказавшимся </w:t>
      </w:r>
      <w:proofErr w:type="gramStart"/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трудной </w:t>
      </w:r>
    </w:p>
    <w:p w:rsidR="001534D3" w:rsidRDefault="001534D3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жизненной ситуации</w:t>
      </w:r>
    </w:p>
    <w:p w:rsidR="00DD3C11" w:rsidRPr="00DD3C11" w:rsidRDefault="00DD3C11" w:rsidP="00DD3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обязательны для работников учреждения и получателей срочных социальных услуг.</w:t>
      </w:r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социальное обслуживание осуществляется сотрудниками отделения организации и предоставления социальной помощи и (или) социальных услуг гражданам, оказавшимся в трудной жизненной ситуации Центра (далее – сотрудники) в соответствии с Режимом работы отделения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  <w:proofErr w:type="gramEnd"/>
    </w:p>
    <w:p w:rsidR="001534D3" w:rsidRPr="00965182" w:rsidRDefault="00DD3C1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получении  социальных услуг в отделении организации и предоставления социальной помощи и (или) социальных услуг гражданам, оказавшимся в трудной жизненной ситуации получатели социальных услуг имеют право </w:t>
      </w:r>
      <w:proofErr w:type="gramStart"/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поставщиках социальных услуг.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 стороны сотрудников Центра.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пребывания в помещениях Центра, соответствующих 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тарно-гигиеническим требованиям.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 известно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 оказании социальных услуг.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заведующего отделением, руководителей учреждения о некорректном поведении, допущенном  сотрудниками Центра  по отношению к нему при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азании срочных социальных услуг.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судебном порядке.</w:t>
      </w:r>
    </w:p>
    <w:p w:rsidR="001534D3" w:rsidRPr="00965182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получения социальных услуг.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получении срочных социальных услуг получатели социальных услуг обязаны: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и доброжелательность к сотрудникам отделения, другим получателям социальных услуг, соблюда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общепринятые нормы поведения.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5.2.Соблюдать режим работы Центра.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имуществу, оборудованию и инвент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арю учреждения.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нормы в помещениях Центра.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 и санитарии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противопожарной безопасности.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5.7.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работникам учреждения сведения и документы, необходимые для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услуг.</w:t>
      </w:r>
    </w:p>
    <w:p w:rsidR="00C274D1" w:rsidRDefault="00C274D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5.8.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информировать работников учреждения об изменении обстоятельств, обусловливающих потребность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социальных услуг.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социальных услуг запрещается: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Центра,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получателей социальных услуг.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любые действия, мешающие другим гражданам 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учреждении.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отделении в состоянии алкогольно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наркотического опьянения.</w:t>
      </w:r>
    </w:p>
    <w:p w:rsidR="00C274D1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помещениях и на территории отделения, употреблять алкогольные напитки, иную спиртосодержащую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продукцию,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средства и их аналоги, другие запрещённые к употреблению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оксические) вещества и средства.</w:t>
      </w:r>
    </w:p>
    <w:p w:rsidR="00C274D1" w:rsidRDefault="00C274D1" w:rsidP="00DD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физическое насилие или создавать условия, подвергающие опасности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здоровье сотрудников Центра.</w:t>
      </w:r>
    </w:p>
    <w:p w:rsidR="001534D3" w:rsidRPr="00965182" w:rsidRDefault="00C274D1" w:rsidP="00C27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предоставлении социальных услуг Центр имеет право отказать получателю социальных услуг в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социальных услуг в случае </w:t>
      </w:r>
      <w:r w:rsidR="001534D3" w:rsidRPr="0096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настоящих Правил (при наличии документально подтверждённых фактов таких нарушений). </w:t>
      </w:r>
    </w:p>
    <w:p w:rsidR="00C850AF" w:rsidRDefault="00095DBA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DD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D1" w:rsidRDefault="00C274D1" w:rsidP="00C2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внутреннего распорядка</w:t>
      </w:r>
    </w:p>
    <w:p w:rsidR="00C274D1" w:rsidRDefault="00C274D1" w:rsidP="00C27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получателей социальных услуг в отделении</w:t>
      </w:r>
    </w:p>
    <w:p w:rsidR="00C274D1" w:rsidRDefault="00C274D1" w:rsidP="00C2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временного проживания психоневрологического</w:t>
      </w:r>
      <w:r w:rsidR="0086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типа</w:t>
      </w:r>
    </w:p>
    <w:p w:rsidR="008620CC" w:rsidRDefault="008620CC" w:rsidP="00C2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CC" w:rsidRDefault="008620CC" w:rsidP="0086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0657AB" w:rsidRDefault="000657A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Отделение временного проживания психоневрологического типа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 отделение)</w:t>
      </w:r>
      <w:r w:rsidR="00095DB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095DBA" w:rsidRPr="0009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95DBA" w:rsidRPr="00CD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C45C4" w:rsidRPr="009C45C4">
        <w:rPr>
          <w:rFonts w:ascii="Times New Roman" w:hAnsi="Times New Roman" w:cs="Times New Roman"/>
          <w:sz w:val="28"/>
          <w:szCs w:val="28"/>
        </w:rPr>
        <w:t>Областного бюджетного учреждения социального обслуживания «Комплексный центр социального обслуживания населения Советского района Курской области»</w:t>
      </w:r>
      <w:r w:rsidR="009C45C4" w:rsidRPr="00913FDE">
        <w:rPr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(далее –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Учреждение</w:t>
      </w:r>
      <w:r w:rsidR="00095DB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предоставляет социальные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услуг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стационарной форме социального обслуживания на условиях постоянного, временного (на срок, определенный в индивидуальной программе предоставления социальных услуг) круглосуточного проживания и обслуживания гражданам в возрасте</w:t>
      </w:r>
      <w:r w:rsidR="009C45C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старше 18 лет, страдающим психоневрологическими</w:t>
      </w:r>
      <w:proofErr w:type="gramEnd"/>
      <w:r w:rsidR="009C45C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9C45C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заболеваниями,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том числе инвалидам, предназначенное для предоставления социальных услуг гражданам, частично или полностью утратившим способность к самообслуживанию и нуждающимся в постороннем уходе, путем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организации питания и ухода, а также посильной трудовой деятельности, отдыха и досуга граждан.</w:t>
      </w:r>
      <w:proofErr w:type="gramEnd"/>
    </w:p>
    <w:p w:rsidR="000657AB" w:rsidRDefault="000657A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</w:t>
      </w:r>
      <w:r w:rsidR="00095DB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Отделение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предоставляет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социальные услуги в стационарной форме социального обслуживания в соответствии: с Федеральным законом Российской Федерации от 28.12.2013г. №442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ФЗ «Об основах социального обслуживания граждан в Российской Федерации» и иными нормативными актами Российской Федерации и Курской области, Постановление Администрации Курской области от 31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.03.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2015г. №173-па «Об утверждении порядка предоставления социальных услуг поставщиками социальных услуг», Положением о</w:t>
      </w:r>
      <w:r w:rsidR="00095DB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 отделении временного проживания</w:t>
      </w:r>
      <w:proofErr w:type="gramEnd"/>
      <w:r w:rsidR="00095DB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психоневрологического типа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иными правоустанавливающими документами.</w:t>
      </w:r>
    </w:p>
    <w:p w:rsidR="000657AB" w:rsidRDefault="000657AB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1.3.Социальные услуги предоставляются гражданам, не имеющим установленных медицинских противопоказаний к приему в стационарные учреждения социального обслуживания психоневрологического типа.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7AB" w:rsidRDefault="000657AB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1.4.При поступлении в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Учреждение</w:t>
      </w:r>
      <w:r w:rsidR="00D7264E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получатель социальных услуг принимается на основании следующих документов: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7AB" w:rsidRDefault="000657A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заявления о предоставлении социального обслуживания по форме, утвержденной приказом Министерства труда и социальной защиты Российской Федерации от 28.03.2014г. №159н; (далее – заявление);</w:t>
      </w:r>
    </w:p>
    <w:p w:rsidR="00095DBA" w:rsidRDefault="000657AB" w:rsidP="00095DB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документ, удостоверяющий личность получателя социальных услуг или его законного представителя (в случае обращения за получением социальных услуг законного представителя); </w:t>
      </w:r>
    </w:p>
    <w:p w:rsidR="00095DBA" w:rsidRDefault="00095DBA" w:rsidP="00095DB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индивидуальная программа предоставления социальных услуг (далее – ИППСУ);</w:t>
      </w:r>
    </w:p>
    <w:p w:rsidR="000657AB" w:rsidRDefault="000657A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9C45C4" w:rsidRDefault="000657A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документы о составе семьи получателя социальных услуг (при ее наличии), доходах получателя социальных услуг и принадлежащем ему (им) имуществе на праве собственности, необходимые для определения размера платы за предоставление социальных услуг</w:t>
      </w:r>
      <w:r w:rsidR="009C45C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договор о предоставлении социальных услуг (2 экземпляра);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пенсионное удостоверение и страховое свидетельство обязательного пенсионного страхования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копия решения суда о признании гражданина </w:t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недееспособным</w:t>
      </w:r>
      <w:proofErr w:type="gram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(для недееспособных граждан);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 (решение) органа местного самоуправления о назначении опеки над недееспособным гражданином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 (решение) органа местного самоуправления об освобождении опекуна (физического лица) от исполнения обязанностей при направлении недееспособного гражданина в стационарное учреждение социального обслуживания населения;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справка МСЭ (ВТЭК) для инвалидов 2 или 3 степени (1 или 2 групп), не достигших пенсионного возраста (мужчины до 60 лет), (допускается копия)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1.5.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случае отсутствия какого-либо из указанных документов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чреждение вправе отказать гражданину в приеме на стационарное социальное обслуживание.</w:t>
      </w:r>
    </w:p>
    <w:p w:rsidR="009C45C4" w:rsidRDefault="009C45C4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1.6.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каждого зачисляемого в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Учреждение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гражданина заводится личное дело, в котором хранятся все перечисленные выше документы.</w:t>
      </w:r>
      <w:r w:rsidR="008620CC" w:rsidRPr="000657AB">
        <w:rPr>
          <w:rFonts w:ascii="Times New Roman" w:hAnsi="Times New Roman" w:cs="Times New Roman"/>
          <w:b/>
          <w:bCs/>
          <w:color w:val="294A7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1.7.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Паспорта граждан, принятых в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Учреждение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по их заявлениям или заявлениям их законных представителей находятся на временном хранении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 заведующей отделением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временного проживания психоневрологического типа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период проживания граждан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отделении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Учреждение обязано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обеспечить хранение паспортов и других документов получателей социальных услуг.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45C4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1.8.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Получатели социальных услуг в день прибытия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отделение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проходят медицинский осмотр. </w:t>
      </w:r>
    </w:p>
    <w:p w:rsidR="009C45C4" w:rsidRDefault="009C45C4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1.9.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Одежда и личные вещи, пригодные к использованию, дезинфицируются и сдаются в камеру хранения по описи, которая составляется в трех экземплярах (один экземпляр выдается получателю социальных услуг, другой хранится со сданными вещами, третий хранится у сестры-хозяйки).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75A5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1.10.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Проживающие в </w:t>
      </w:r>
      <w:r w:rsid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отделении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имеют право пользоваться личными предметами одежды и обуви, постельными принадлежностями, а также предметами</w:t>
      </w:r>
      <w:r w:rsid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культурно-бытового назначения: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телевизорами, холодильниками</w:t>
      </w:r>
      <w:r w:rsid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620CC" w:rsidRPr="000657AB" w:rsidRDefault="009C45C4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1.11.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Получатели социальных услуг имеют право пользоваться личной мобильной связью, и городской телефонной связью с телефона,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находящегося в </w:t>
      </w:r>
      <w:r w:rsid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отделении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разрешения</w:t>
      </w:r>
      <w:r w:rsid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заведующей отделением или медицинского персонала.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770B1" w:rsidRDefault="002770B1" w:rsidP="009C45C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620CC" w:rsidRPr="009C45C4" w:rsidRDefault="008620CC" w:rsidP="009C45C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800000"/>
          <w:sz w:val="28"/>
          <w:szCs w:val="28"/>
        </w:rPr>
      </w:pPr>
      <w:r w:rsidRPr="009C45C4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2.Правила хранения личных вещей и ценностей</w:t>
      </w:r>
    </w:p>
    <w:p w:rsidR="007E5736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2.1.Денежные суммы, драгоценности и ценные бумаги граждан, принятых </w:t>
      </w:r>
      <w:r w:rsidR="007E573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обслуживание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Учреждение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не помещенные в сберегательный банк, по их желанию сдаются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заведующей отделением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хранение до востребования их владельцем или лицом, у которого имеется свидетельство о праве на наследство, выданное в установленном законодательством порядке. </w:t>
      </w:r>
    </w:p>
    <w:p w:rsidR="008620CC" w:rsidRPr="000657AB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2.2.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 приема, учета, хранения и выдачи указанных ценностей производит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ся в соответствии с действующими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нормативными документами. </w:t>
      </w:r>
      <w:r w:rsid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620CC" w:rsidRPr="000657AB" w:rsidRDefault="008620CC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20CC" w:rsidRPr="009775A5" w:rsidRDefault="008620CC" w:rsidP="009775A5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775A5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3.Организация опеки и попечительства</w:t>
      </w:r>
    </w:p>
    <w:p w:rsidR="009775A5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3.1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Опекуном граждан, нуждающихся в опеке или попечительстве, находящихся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отделении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является Учреждение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620CC" w:rsidRPr="000657AB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3.2.Организация опеки и попечительства в</w:t>
      </w:r>
      <w:r w:rsidRPr="009775A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производится в соответствии с действующим законодательством и Положением об опекунском совете ОБУСО «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КЦСОН Советского района»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0657AB" w:rsidRPr="000657AB" w:rsidRDefault="000657A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775A5" w:rsidRDefault="000657AB" w:rsidP="009775A5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775A5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4</w:t>
      </w:r>
      <w:r w:rsidR="007E5736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.Порядок проживания в отделении</w:t>
      </w:r>
      <w:r w:rsidRPr="009775A5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9775A5" w:rsidRPr="009775A5" w:rsidRDefault="000657AB" w:rsidP="009775A5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775A5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временного проживания психоневрологического типа</w:t>
      </w:r>
    </w:p>
    <w:p w:rsidR="009775A5" w:rsidRDefault="009775A5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4.1.Размещение по жилым комнатам осуществляется с учётом возраста, состояния здоровья получателей социальных услуг.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75A5" w:rsidRDefault="009775A5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4.2.Перевод проживающего из одной комнаты в другую осуществляется по заключению врача психиатра (медицинского персонала) с учётом психологической совместимости и выраженности психического дефекта.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75A5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4.3.Получателю социальных услуг предоставляются:</w:t>
      </w:r>
    </w:p>
    <w:p w:rsidR="009775A5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жилая площадь с необходимой мебелью и инвентарем;</w:t>
      </w:r>
    </w:p>
    <w:p w:rsidR="009775A5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одежда, белье, обувь, постельные принадлежности и другие предметы в соответствии с нормами, утвержденными для психоневрологических интернатов;</w:t>
      </w:r>
    </w:p>
    <w:p w:rsidR="009775A5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предметы личной гигиены.</w:t>
      </w:r>
    </w:p>
    <w:p w:rsidR="007E5736" w:rsidRDefault="009775A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4.4.</w:t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Проживающие</w:t>
      </w:r>
      <w:proofErr w:type="gram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обеспечиваются четырехразовым питанием (по натуральным нормам для психоневрологических интернатов для лиц, нуждающихся в диете, организуется по заключению врача диетическое питание).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.Каждый проживающий должен бережно относиться к имуществу и оборудованию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соблюдать чистоту в комнатах и местах общего пользования, информировать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медицинский персонал 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утере или п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ропаже имущества и оборудования 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70313B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Проживающим</w:t>
      </w:r>
      <w:proofErr w:type="gram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отделении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запрещается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70313B" w:rsidRDefault="0070313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хранить в комнатах легковоспламеняющиеся материалы (спички, зажигалки и т.д.), скоропортящиеся про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дукты;</w:t>
      </w:r>
    </w:p>
    <w:p w:rsidR="0070313B" w:rsidRDefault="0070313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-готовить пищу;</w:t>
      </w:r>
    </w:p>
    <w:p w:rsidR="0070313B" w:rsidRDefault="0070313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-распивать спиртные напитки;</w:t>
      </w:r>
    </w:p>
    <w:p w:rsidR="0070313B" w:rsidRDefault="0070313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употреблять наркотические вещества и химические суррогаты, вызывающие токсикоманию и отравление;</w:t>
      </w:r>
    </w:p>
    <w:p w:rsidR="0070313B" w:rsidRDefault="0070313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играть в азартные игры; </w:t>
      </w:r>
    </w:p>
    <w:p w:rsidR="0070313B" w:rsidRDefault="0070313B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переносить инвентарь и имущество из одной комнаты в другую, ложиться в постель в верхней одежде; </w:t>
      </w:r>
    </w:p>
    <w:p w:rsidR="007E5736" w:rsidRDefault="0070313B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-п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ользоваться газовыми и электрическими приборами, колющими и режущими предметами.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.Стирка и сушка белья, чистка одежды и обуви, утюжка белья, курение разр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ешаются в специально отведенных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местах.</w:t>
      </w:r>
    </w:p>
    <w:p w:rsidR="007E5736" w:rsidRDefault="007E5736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.Свидание с родственниками и знакомыми разрешается по согласованию с </w:t>
      </w:r>
      <w:proofErr w:type="gramStart"/>
      <w:r w:rsidR="00DD36D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заведующей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proofErr w:type="gramEnd"/>
      <w:r w:rsidR="002770B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строго установленные дни и часы. Посещение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отделения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посторонними лицами запрещается. Все посещения фиксируются в специальном журнале посещений.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.Проживающие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один раз в неделю, а также по мере необходимости посещают баню с одновременной сменой нательного и постельного белья. Бритье и стрижка по мере необходимости.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.Проживающие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обеспечивают в соответствии с состоянием здоровья чистоту и порядок в своей комнате, общественных местах, строго выполняют санитарно-гигиенические требования.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4.11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.В спальных помещениях отделения и прилегающей к ним территории в часы послеобеденного и ночного отдыха должна соблюдаться тишина. </w:t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Покой проживающих не должен нарушаться пением, громкими разговорами, включенными радиоприемниками и телевизорами, игрой на музыкальных инструментах и т.д.</w:t>
      </w:r>
      <w:proofErr w:type="gram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Уборка помещений в часы отдыха не разрешается.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.Проживающие в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отделении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живут как одна семья, поэтому должны оказывать взаимную помощь, уважительно относиться друг к другу и принимать активное участие в общественной, культурной, бытовой жизни 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отделения.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4.15.Проживающие обязаны уважительно относиться к труду обслуживающего персонала и к самим сотрудникам, не допускать грубостей и оскорблений, выполнять их предписания. В случае причинения морального вреда или телесных повреждений </w:t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проживающими</w:t>
      </w:r>
      <w:proofErr w:type="gram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сотрудники имеют право обращаться в правоохранительные и судебные органы на общих основаниях.</w:t>
      </w:r>
    </w:p>
    <w:p w:rsidR="007E5736" w:rsidRDefault="007E5736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4.13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.Проживающим разрешается пользоваться мобильными телефонами, интернетом, планшетами и прочей электронной вычислительной техникой.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5736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.Для проживающих граждан в течение дня организованы чайные паузы.</w:t>
      </w:r>
    </w:p>
    <w:p w:rsidR="000657AB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</w:t>
      </w:r>
      <w:r w:rsidR="0070313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.Каждый проживающий должен соблюдать: режим и распорядок дня, правила Пожарной безопасности и т.д.</w:t>
      </w:r>
    </w:p>
    <w:p w:rsidR="007E5736" w:rsidRPr="000657AB" w:rsidRDefault="007E5736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D36D5" w:rsidRPr="00DD36D5" w:rsidRDefault="008620CC" w:rsidP="00DD36D5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E5736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5.Порядок кратковременного выбытия из </w:t>
      </w:r>
      <w:r w:rsidR="00DD36D5" w:rsidRPr="00DD36D5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Учреждения</w:t>
      </w:r>
    </w:p>
    <w:p w:rsidR="00DD36D5" w:rsidRDefault="00DD36D5" w:rsidP="00DD36D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5.1.Временное выбытие проживающих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может быть разрешено с учетом заключения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фельдшера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возможности выезда, при наличии письменного заявления гражданина и письменного обязательства родственников или других лиц об обеспечении ухода за ними с согласия директора </w:t>
      </w:r>
      <w:r w:rsidR="002770B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="002770B1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срок не более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3-х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месяц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ев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году.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36D5" w:rsidRDefault="00DD36D5" w:rsidP="00DD36D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5.2.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временном выбытии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недееспособного гражданина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директор может дать согласие только лицу, являющемуся опекуном такого недееспособного и изъявившему желание его временно забрать.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0CC" w:rsidRPr="000657AB">
        <w:rPr>
          <w:rFonts w:ascii="Times New Roman" w:hAnsi="Times New Roman" w:cs="Times New Roman"/>
          <w:b/>
          <w:bCs/>
          <w:color w:val="294A7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5.3.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Гражданину, изъявившему желание взять на определенный срок недееспособного гражданина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себе для проживания, необходимо обратиться в орган опеки и попечительства по вопросу назначения его опекуном такого недееспособного.</w:t>
      </w:r>
      <w:proofErr w:type="gramEnd"/>
    </w:p>
    <w:p w:rsidR="00DD36D5" w:rsidRDefault="00DD36D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.Расходы, связанные с поездкой проживающих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родственникам или другим лицам, за счет бюджетных средств не возмещаются.</w:t>
      </w:r>
    </w:p>
    <w:p w:rsidR="00DD36D5" w:rsidRDefault="00DD36D5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.Проживающие, получившие разрешение на временное выбытие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не вернувшиеся без уважительных причин в течение трех дней после установленного для возвращения срока, либо самовольно выбывшие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чреждения, снимаются со всех видов довольствия и числятся в самовольном уходе.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D36D5" w:rsidRDefault="00DD36D5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proofErr w:type="gram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всех случаях невозвращения в установленный срок без уважительных причин проживающих, получивших разрешение на временное выбытие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а также о самовольном выбытии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администрация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ставит в известность органы внутренних дел, прокуратуру.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57AB" w:rsidRDefault="00DD36D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Проживающим</w:t>
      </w:r>
      <w:proofErr w:type="gram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запрещено самостоятельно покидать территорию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без разрешения или сопровождения сотрудников.</w:t>
      </w:r>
    </w:p>
    <w:p w:rsidR="00DD36D5" w:rsidRDefault="00DD36D5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53D4" w:rsidRPr="003253D4" w:rsidRDefault="008620CC" w:rsidP="00DD36D5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D36D5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6.Порядок </w:t>
      </w:r>
      <w:r w:rsidR="003253D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снятия с социального стационарного обслуживания </w:t>
      </w:r>
    </w:p>
    <w:p w:rsidR="003253D4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6.1.</w:t>
      </w:r>
      <w:r w:rsidRPr="003253D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Pr="003253D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нятия с социального стационарного обслуживания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роживающих граждан производится с разрешения Комитета социального обеспечения Курской области.</w:t>
      </w:r>
    </w:p>
    <w:p w:rsidR="003253D4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6.2.</w:t>
      </w:r>
      <w:r w:rsidRPr="003253D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Pr="003253D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нятия с социального стационарного обслуживания</w:t>
      </w:r>
      <w:r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осуществляется:</w:t>
      </w:r>
    </w:p>
    <w:p w:rsidR="003253D4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основании личного заявления </w:t>
      </w:r>
      <w:proofErr w:type="spell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</w:t>
      </w:r>
      <w:r w:rsidR="002770B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proofErr w:type="spell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установленного образца;</w:t>
      </w:r>
    </w:p>
    <w:p w:rsidR="003253D4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Постановлению или согласованному с органом опеки и попечительству заявлению, родственников граждан лиц, желающих стать опекунами (для недееспособных граждан);</w:t>
      </w:r>
    </w:p>
    <w:p w:rsidR="003253D4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ab/>
        <w:t>-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представлению руководителя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основании решения о расторжении договора о стационарном обслуживании, в случае нарушения проживающим гражданином существенных условий договора.</w:t>
      </w:r>
    </w:p>
    <w:p w:rsidR="000657AB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6.3.При выбытии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Учреждения</w:t>
      </w:r>
      <w:r w:rsidR="001F6AE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1F6AE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гражданну</w:t>
      </w:r>
      <w:proofErr w:type="spellEnd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выдается закрепленная за ним одежда, белье и обувь по сезону, личные вещи и ценности, хранившиеся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Учреждении</w:t>
      </w:r>
      <w:r w:rsidR="001F6AE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 </w:t>
      </w:r>
    </w:p>
    <w:p w:rsidR="003253D4" w:rsidRPr="000657AB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53D4" w:rsidRDefault="008620CC" w:rsidP="003253D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253D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253D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.Порядок </w:t>
      </w:r>
      <w:proofErr w:type="gramStart"/>
      <w:r w:rsidRPr="003253D4">
        <w:rPr>
          <w:rStyle w:val="a3"/>
          <w:rFonts w:ascii="Times New Roman" w:hAnsi="Times New Roman" w:cs="Times New Roman"/>
          <w:bCs w:val="0"/>
          <w:sz w:val="28"/>
          <w:szCs w:val="28"/>
        </w:rPr>
        <w:t>медицинского</w:t>
      </w:r>
      <w:proofErr w:type="gramEnd"/>
      <w:r w:rsidRPr="003253D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253D4" w:rsidRDefault="008620CC" w:rsidP="003253D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253D4">
        <w:rPr>
          <w:rStyle w:val="a3"/>
          <w:rFonts w:ascii="Times New Roman" w:hAnsi="Times New Roman" w:cs="Times New Roman"/>
          <w:bCs w:val="0"/>
          <w:sz w:val="28"/>
          <w:szCs w:val="28"/>
        </w:rPr>
        <w:t>обслуживания и трудовой реабилитации</w:t>
      </w:r>
    </w:p>
    <w:p w:rsidR="003253D4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7.1.Медицинское обслуживание осуществляется в соответствии с инструкцией по медицинскому обслуживанию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отделениях </w:t>
      </w:r>
      <w:r w:rsidRPr="003253D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социального стационарного обслуживания</w:t>
      </w:r>
      <w:r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в объеме, предусмотренном ОМС.</w:t>
      </w:r>
    </w:p>
    <w:p w:rsidR="003253D4" w:rsidRDefault="003253D4" w:rsidP="003253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proofErr w:type="gramStart"/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7.2.Проживающие при необходимости проходят освидетельствование в Бюро МСЭ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proofErr w:type="gramEnd"/>
    </w:p>
    <w:p w:rsidR="003253D4" w:rsidRDefault="003253D4" w:rsidP="003253D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7.3.Проживающие 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отделении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трудовой рекомендацией МСЭ или заключением врача принимают участие в работе по самообслуживанию (уборка помещений и прилегающей территории) на безвозмездной основе.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6AE8" w:rsidRDefault="001F6AE8" w:rsidP="003253D4">
      <w:pPr>
        <w:tabs>
          <w:tab w:val="left" w:pos="708"/>
          <w:tab w:val="left" w:pos="5594"/>
        </w:tabs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0657AB" w:rsidRPr="003253D4" w:rsidRDefault="008620CC" w:rsidP="003253D4">
      <w:pPr>
        <w:tabs>
          <w:tab w:val="left" w:pos="708"/>
          <w:tab w:val="left" w:pos="5594"/>
        </w:tabs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253D4">
        <w:rPr>
          <w:rStyle w:val="a3"/>
          <w:rFonts w:ascii="Times New Roman" w:hAnsi="Times New Roman" w:cs="Times New Roman"/>
          <w:bCs w:val="0"/>
          <w:sz w:val="28"/>
          <w:szCs w:val="28"/>
        </w:rPr>
        <w:t>8.Заключение</w:t>
      </w:r>
    </w:p>
    <w:p w:rsidR="00D7264E" w:rsidRDefault="003253D4" w:rsidP="000657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8.1.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бслуживающий персонал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обязан чутко и внимательно относиться к запросам получателей социальных услуг и принимать безотлагательные меры для удовлетворения их законных требований.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0CC" w:rsidRPr="000657AB">
        <w:rPr>
          <w:rFonts w:ascii="Times New Roman" w:hAnsi="Times New Roman" w:cs="Times New Roman"/>
          <w:b/>
          <w:bCs/>
          <w:color w:val="294A7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8.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2.Правила внутреннего распорядка в отделении 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обязательны для всех проживающих </w:t>
      </w:r>
      <w:r w:rsidR="00D7264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отделения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8620CC" w:rsidRPr="000657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7264E" w:rsidRDefault="00D7264E" w:rsidP="000657A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>8.3.</w:t>
      </w:r>
      <w:r w:rsidR="008620CC" w:rsidRPr="000657AB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Лица, совершающие противоправные действия, могут привлекаться к административной и уголовной ответственности в установленном порядке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274D1" w:rsidRPr="000657AB" w:rsidRDefault="00C274D1" w:rsidP="0006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4D1" w:rsidRPr="000657AB" w:rsidSect="009651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06E"/>
    <w:multiLevelType w:val="multilevel"/>
    <w:tmpl w:val="C15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60083"/>
    <w:multiLevelType w:val="multilevel"/>
    <w:tmpl w:val="BE0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E0F54"/>
    <w:multiLevelType w:val="multilevel"/>
    <w:tmpl w:val="7A46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170D5"/>
    <w:multiLevelType w:val="multilevel"/>
    <w:tmpl w:val="EE40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147FB"/>
    <w:multiLevelType w:val="multilevel"/>
    <w:tmpl w:val="5AB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A0FDC"/>
    <w:multiLevelType w:val="multilevel"/>
    <w:tmpl w:val="376A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3"/>
    <w:rsid w:val="000657AB"/>
    <w:rsid w:val="00095DBA"/>
    <w:rsid w:val="001534D3"/>
    <w:rsid w:val="001F6AE8"/>
    <w:rsid w:val="002770B1"/>
    <w:rsid w:val="003253D4"/>
    <w:rsid w:val="0070313B"/>
    <w:rsid w:val="007E5736"/>
    <w:rsid w:val="008620CC"/>
    <w:rsid w:val="00965182"/>
    <w:rsid w:val="009775A5"/>
    <w:rsid w:val="009C45C4"/>
    <w:rsid w:val="00A635BD"/>
    <w:rsid w:val="00C274D1"/>
    <w:rsid w:val="00D7264E"/>
    <w:rsid w:val="00DD36D5"/>
    <w:rsid w:val="00DD3C11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34D3"/>
    <w:rPr>
      <w:b/>
      <w:bCs/>
    </w:rPr>
  </w:style>
  <w:style w:type="paragraph" w:styleId="a4">
    <w:name w:val="Normal (Web)"/>
    <w:basedOn w:val="a"/>
    <w:uiPriority w:val="99"/>
    <w:semiHidden/>
    <w:unhideWhenUsed/>
    <w:rsid w:val="0015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4D3"/>
  </w:style>
  <w:style w:type="character" w:customStyle="1" w:styleId="30">
    <w:name w:val="Заголовок 3 Знак"/>
    <w:basedOn w:val="a0"/>
    <w:link w:val="3"/>
    <w:uiPriority w:val="9"/>
    <w:semiHidden/>
    <w:rsid w:val="00862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34D3"/>
    <w:rPr>
      <w:b/>
      <w:bCs/>
    </w:rPr>
  </w:style>
  <w:style w:type="paragraph" w:styleId="a4">
    <w:name w:val="Normal (Web)"/>
    <w:basedOn w:val="a"/>
    <w:uiPriority w:val="99"/>
    <w:semiHidden/>
    <w:unhideWhenUsed/>
    <w:rsid w:val="0015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4D3"/>
  </w:style>
  <w:style w:type="character" w:customStyle="1" w:styleId="30">
    <w:name w:val="Заголовок 3 Знак"/>
    <w:basedOn w:val="a0"/>
    <w:link w:val="3"/>
    <w:uiPriority w:val="9"/>
    <w:semiHidden/>
    <w:rsid w:val="00862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2019-10-30T07:46:00Z</dcterms:created>
  <dcterms:modified xsi:type="dcterms:W3CDTF">2019-10-30T11:58:00Z</dcterms:modified>
</cp:coreProperties>
</file>